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>附件1</w:t>
      </w:r>
    </w:p>
    <w:p>
      <w:pPr>
        <w:widowControl/>
        <w:snapToGrid w:val="0"/>
        <w:spacing w:line="460" w:lineRule="exact"/>
        <w:jc w:val="center"/>
        <w:rPr>
          <w:rFonts w:ascii="Times New Roman" w:hAnsi="Times New Roman" w:eastAsia="方正黑体_GBK"/>
          <w:kern w:val="0"/>
          <w:sz w:val="30"/>
          <w:szCs w:val="30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重庆新梁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产城实业集团</w:t>
      </w:r>
      <w:r>
        <w:rPr>
          <w:rFonts w:ascii="Times New Roman" w:hAnsi="Times New Roman" w:eastAsia="方正小标宋_GBK"/>
          <w:kern w:val="0"/>
          <w:sz w:val="36"/>
          <w:szCs w:val="36"/>
        </w:rPr>
        <w:t>有限公司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公开</w:t>
      </w:r>
      <w:r>
        <w:rPr>
          <w:rFonts w:ascii="Times New Roman" w:hAnsi="Times New Roman" w:eastAsia="方正小标宋_GBK"/>
          <w:kern w:val="0"/>
          <w:sz w:val="36"/>
          <w:szCs w:val="36"/>
        </w:rPr>
        <w:t>员工招聘岗位一览表</w:t>
      </w:r>
    </w:p>
    <w:tbl>
      <w:tblPr>
        <w:tblStyle w:val="9"/>
        <w:tblW w:w="16213" w:type="dxa"/>
        <w:tblInd w:w="-16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486"/>
        <w:gridCol w:w="995"/>
        <w:gridCol w:w="655"/>
        <w:gridCol w:w="2919"/>
        <w:gridCol w:w="1172"/>
        <w:gridCol w:w="791"/>
        <w:gridCol w:w="1909"/>
        <w:gridCol w:w="914"/>
        <w:gridCol w:w="1137"/>
        <w:gridCol w:w="2018"/>
        <w:gridCol w:w="105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岗位数量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笔试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科目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职称及执业（职业）资格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薪酬</w:t>
            </w: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（元）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重庆新梁产城实业集团有限公司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财务岗</w:t>
            </w: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工商管理类、经济学类、 财政学类、金融学类；</w:t>
            </w:r>
          </w:p>
        </w:tc>
        <w:tc>
          <w:tcPr>
            <w:tcW w:w="1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具有2年及以上财务管理（会计）从业工作经验。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融资岗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财务管理类、金融类、经济学类相关专业；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具有2年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val="en-US" w:eastAsia="zh-CN" w:bidi="ar"/>
              </w:rPr>
              <w:t>相关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工作经验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融资岗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财务管理类、金融类、经济学类相关专业；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面向应届毕业生。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经营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分析岗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工商管理类、财务管理学类；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初级会计师及以上职称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重庆新梁产城农业发展有限公司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财务岗    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工商管理类、经济学类、  财政学类、金融学类 ；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初级会计师及以上职称         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具有1年及以上财务管理（会计）从业工作经验。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工程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管理岗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土木类、建筑类、水利类；   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具有2年及以上建筑施工相关工作经验。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重庆新宜房地产开发有限公司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综合岗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</w:rPr>
              <w:t>汉语言文学类、中国语言文学、新闻传播学类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color w:val="E54C5E" w:themeColor="accent6"/>
                <w:sz w:val="18"/>
                <w:szCs w:val="18"/>
                <w14:textFill>
                  <w14:solidFill>
                    <w14:schemeClr w14:val="accent6"/>
                  </w14:solidFill>
                </w14:textFill>
              </w:rPr>
              <w:t>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18"/>
                <w:szCs w:val="18"/>
                <w:lang w:bidi="ar"/>
              </w:rPr>
              <w:t>中共党员、具有3年及以上党务工作或文秘等相关工作经验。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重庆梁平城市建设有限公司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工程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管理岗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建筑类、土木类、力学类、造价类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一级注册建造师职业资格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具有2年及以上建筑、工程类相关工作经验。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重庆农新建设工程有限公司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管理岗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建筑类、土木类、力学类、造价类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持有二级建造师以上证书或中级工程师以上职称，具有2年及以上建筑施工相关工作经验。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重庆新梁产城实业集团有限公司新瑞医疗管理分公司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财务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会计岗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财务会计类、工商管理类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val="en-US" w:eastAsia="zh-CN" w:bidi="ar"/>
              </w:rPr>
              <w:t>财政学类、经济学类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初级会计师及以上职称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年及以上相关工作经验。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出纳岗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财务会计类、工商管理类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val="en-US" w:eastAsia="zh-CN" w:bidi="ar"/>
              </w:rPr>
              <w:t>财政学类、经济学类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 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年及以上相关工作经验。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文秘岗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工商管理类、汉语言文学类、中国语言文学类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面向应届毕业生。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康复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医学岗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护理学、康复理疗学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康复师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中级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师从业资格证书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重庆新梁产城实业集团有限公司博育服务分公司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文秘岗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工商管理类、汉语言文学类、中国语言文学类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具有2年及以上相关工作经验。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市场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营销岗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面向应届毕业生。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出纳岗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pacing w:val="-11"/>
                <w:kern w:val="0"/>
                <w:sz w:val="18"/>
                <w:szCs w:val="18"/>
                <w:lang w:bidi="ar"/>
              </w:rPr>
              <w:t>财务会计类、</w:t>
            </w:r>
            <w:r>
              <w:rPr>
                <w:rFonts w:hint="eastAsia" w:ascii="Times New Roman" w:hAnsi="Times New Roman" w:eastAsia="方正仿宋_GBK"/>
                <w:spacing w:val="-11"/>
                <w:kern w:val="0"/>
                <w:sz w:val="18"/>
                <w:szCs w:val="18"/>
                <w:lang w:bidi="ar"/>
              </w:rPr>
              <w:t>财政学类、</w:t>
            </w:r>
            <w:r>
              <w:rPr>
                <w:rFonts w:ascii="Times New Roman" w:hAnsi="Times New Roman" w:eastAsia="方正仿宋_GBK"/>
                <w:spacing w:val="-11"/>
                <w:kern w:val="0"/>
                <w:sz w:val="18"/>
                <w:szCs w:val="18"/>
                <w:lang w:bidi="ar"/>
              </w:rPr>
              <w:t>工商管理类相关专业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bidi="ar"/>
              </w:rPr>
              <w:t>《职业能力倾向测验》《综合应用能力》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  <w:lang w:bidi="ar"/>
              </w:rPr>
              <w:t>具有2年及以上相关工作经验。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税险前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5000-8000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1474" w:gutter="0"/>
      <w:cols w:space="720" w:num="1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25" w:rightChars="107" w:firstLine="358" w:firstLineChars="128"/>
      <w:rPr>
        <w:rStyle w:val="11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05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TIwYTQ5MzI4ZjQ4NjFkZjFiYTA5Y2I5ZDViOTgifQ=="/>
  </w:docVars>
  <w:rsids>
    <w:rsidRoot w:val="0FDE4F46"/>
    <w:rsid w:val="0031735F"/>
    <w:rsid w:val="003D7ED4"/>
    <w:rsid w:val="00890593"/>
    <w:rsid w:val="00A96E64"/>
    <w:rsid w:val="00AE2799"/>
    <w:rsid w:val="00C55725"/>
    <w:rsid w:val="00DC6C7D"/>
    <w:rsid w:val="07D50764"/>
    <w:rsid w:val="0FDE4F46"/>
    <w:rsid w:val="11AC779C"/>
    <w:rsid w:val="133B3C6A"/>
    <w:rsid w:val="138403CC"/>
    <w:rsid w:val="2B2067D5"/>
    <w:rsid w:val="2C202DF2"/>
    <w:rsid w:val="3B412FE9"/>
    <w:rsid w:val="4094760D"/>
    <w:rsid w:val="47CA38F8"/>
    <w:rsid w:val="49133C47"/>
    <w:rsid w:val="568F3422"/>
    <w:rsid w:val="59835F09"/>
    <w:rsid w:val="61FE26C5"/>
    <w:rsid w:val="62387DA4"/>
    <w:rsid w:val="67E903F1"/>
    <w:rsid w:val="6B255837"/>
    <w:rsid w:val="704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25896</Words>
  <Characters>26245</Characters>
  <Lines>194</Lines>
  <Paragraphs>54</Paragraphs>
  <TotalTime>35</TotalTime>
  <ScaleCrop>false</ScaleCrop>
  <LinksUpToDate>false</LinksUpToDate>
  <CharactersWithSpaces>26333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2024-06-12T04:18:00Z</dcterms:created>
  <dc:creator>biubiu</dc:creator>
  <cp:lastModifiedBy>十七丶</cp:lastModifiedBy>
  <cp:lastPrinted>2024-06-12T09:48:00Z</cp:lastPrinted>
  <dcterms:modified xsi:type="dcterms:W3CDTF">2024-06-18T06:42:46Z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A0452C5AF33145599F272950D32B5CCD_13</vt:lpwstr>
  </property>
</Properties>
</file>